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4" w:type="dxa"/>
        <w:jc w:val="center"/>
        <w:tblLook w:val="01E0" w:firstRow="1" w:lastRow="1" w:firstColumn="1" w:lastColumn="1" w:noHBand="0" w:noVBand="0"/>
      </w:tblPr>
      <w:tblGrid>
        <w:gridCol w:w="4054"/>
        <w:gridCol w:w="5470"/>
      </w:tblGrid>
      <w:tr w:rsidR="003802DE" w:rsidRPr="00A5027C" w:rsidTr="00355A21">
        <w:trPr>
          <w:jc w:val="center"/>
        </w:trPr>
        <w:tc>
          <w:tcPr>
            <w:tcW w:w="4054" w:type="dxa"/>
          </w:tcPr>
          <w:p w:rsidR="003802DE" w:rsidRPr="00355A21" w:rsidRDefault="00355A21" w:rsidP="00A5027C">
            <w:pPr>
              <w:jc w:val="center"/>
              <w:rPr>
                <w:sz w:val="26"/>
                <w:szCs w:val="26"/>
              </w:rPr>
            </w:pPr>
            <w:r w:rsidRPr="00355A21">
              <w:rPr>
                <w:sz w:val="26"/>
                <w:szCs w:val="26"/>
              </w:rPr>
              <w:t>THANH TRA TỈNH ĐỒNG THÁP</w:t>
            </w:r>
          </w:p>
          <w:p w:rsidR="00355A21" w:rsidRDefault="00355A21" w:rsidP="00A502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BAN CHỈ ĐẠO </w:t>
            </w:r>
          </w:p>
          <w:p w:rsidR="00355A21" w:rsidRPr="00A5027C" w:rsidRDefault="00355A21" w:rsidP="00A5027C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CẢI CÁCH HÀNH CHÍNH</w:t>
            </w:r>
          </w:p>
        </w:tc>
        <w:tc>
          <w:tcPr>
            <w:tcW w:w="5470" w:type="dxa"/>
          </w:tcPr>
          <w:p w:rsidR="003802DE" w:rsidRDefault="003802DE" w:rsidP="007D6B28">
            <w:pPr>
              <w:jc w:val="center"/>
              <w:rPr>
                <w:b/>
                <w:spacing w:val="-8"/>
                <w:sz w:val="26"/>
                <w:szCs w:val="26"/>
              </w:rPr>
            </w:pPr>
            <w:r w:rsidRPr="00355A21">
              <w:rPr>
                <w:b/>
                <w:spacing w:val="-8"/>
                <w:sz w:val="26"/>
                <w:szCs w:val="26"/>
              </w:rPr>
              <w:t>CỘNG HÒA XÃ HỘI CHỦ NGHĨA VIỆT NAM</w:t>
            </w:r>
          </w:p>
          <w:p w:rsidR="00355A21" w:rsidRPr="00355A21" w:rsidRDefault="00355A21" w:rsidP="007D6B28">
            <w:pPr>
              <w:jc w:val="center"/>
              <w:rPr>
                <w:b/>
                <w:spacing w:val="-8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2462A9" wp14:editId="49E9E847">
                      <wp:simplePos x="0" y="0"/>
                      <wp:positionH relativeFrom="column">
                        <wp:posOffset>610870</wp:posOffset>
                      </wp:positionH>
                      <wp:positionV relativeFrom="paragraph">
                        <wp:posOffset>258445</wp:posOffset>
                      </wp:positionV>
                      <wp:extent cx="217170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1F76EAAF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1pt,20.35pt" to="219.1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aG4EgIAACg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" strokeweight=".5pt"/>
                  </w:pict>
                </mc:Fallback>
              </mc:AlternateContent>
            </w:r>
            <w:r w:rsidRPr="00A5027C">
              <w:rPr>
                <w:b/>
                <w:sz w:val="28"/>
                <w:szCs w:val="28"/>
              </w:rPr>
              <w:t>Độc lập - Tự do - Hạnh phúc</w:t>
            </w:r>
          </w:p>
        </w:tc>
      </w:tr>
      <w:tr w:rsidR="003802DE" w:rsidRPr="00A5027C" w:rsidTr="00355A21">
        <w:trPr>
          <w:jc w:val="center"/>
        </w:trPr>
        <w:tc>
          <w:tcPr>
            <w:tcW w:w="4054" w:type="dxa"/>
          </w:tcPr>
          <w:p w:rsidR="003802DE" w:rsidRPr="00A5027C" w:rsidRDefault="00780905">
            <w:pPr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F83F197" wp14:editId="33D82BBC">
                      <wp:simplePos x="0" y="0"/>
                      <wp:positionH relativeFrom="column">
                        <wp:posOffset>873125</wp:posOffset>
                      </wp:positionH>
                      <wp:positionV relativeFrom="paragraph">
                        <wp:posOffset>62865</wp:posOffset>
                      </wp:positionV>
                      <wp:extent cx="576000" cy="0"/>
                      <wp:effectExtent l="0" t="0" r="33655" b="1905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6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4061C586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75pt,4.95pt" to="114.1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ncjEQIAACc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" strokeweight=".5pt"/>
                  </w:pict>
                </mc:Fallback>
              </mc:AlternateContent>
            </w:r>
          </w:p>
        </w:tc>
        <w:tc>
          <w:tcPr>
            <w:tcW w:w="5470" w:type="dxa"/>
          </w:tcPr>
          <w:p w:rsidR="003802DE" w:rsidRPr="00355A21" w:rsidRDefault="003802DE" w:rsidP="007D6B2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802DE" w:rsidRPr="00A5027C" w:rsidTr="00355A21">
        <w:trPr>
          <w:trHeight w:val="192"/>
          <w:jc w:val="center"/>
        </w:trPr>
        <w:tc>
          <w:tcPr>
            <w:tcW w:w="4054" w:type="dxa"/>
          </w:tcPr>
          <w:p w:rsidR="00151316" w:rsidRPr="00A5027C" w:rsidRDefault="00FC0F2E" w:rsidP="00A15E2A">
            <w:pPr>
              <w:jc w:val="center"/>
              <w:rPr>
                <w:spacing w:val="-6"/>
              </w:rPr>
            </w:pPr>
            <w:r w:rsidRPr="00A5027C">
              <w:rPr>
                <w:sz w:val="26"/>
                <w:szCs w:val="26"/>
              </w:rPr>
              <w:t xml:space="preserve">Số: </w:t>
            </w:r>
            <w:r w:rsidR="007D6B28">
              <w:rPr>
                <w:sz w:val="26"/>
                <w:szCs w:val="26"/>
              </w:rPr>
              <w:t xml:space="preserve">       </w:t>
            </w:r>
            <w:r w:rsidR="00355A21">
              <w:rPr>
                <w:sz w:val="26"/>
                <w:szCs w:val="26"/>
              </w:rPr>
              <w:t>/QĐ-BCĐ</w:t>
            </w:r>
          </w:p>
        </w:tc>
        <w:tc>
          <w:tcPr>
            <w:tcW w:w="5470" w:type="dxa"/>
          </w:tcPr>
          <w:p w:rsidR="003802DE" w:rsidRPr="00A5027C" w:rsidRDefault="00FC0F2E" w:rsidP="00786B6E">
            <w:pPr>
              <w:jc w:val="center"/>
              <w:rPr>
                <w:i/>
                <w:sz w:val="28"/>
                <w:szCs w:val="28"/>
              </w:rPr>
            </w:pPr>
            <w:r w:rsidRPr="00A5027C">
              <w:rPr>
                <w:i/>
                <w:sz w:val="28"/>
                <w:szCs w:val="28"/>
              </w:rPr>
              <w:t xml:space="preserve">Đồng Tháp, ngày </w:t>
            </w:r>
            <w:r w:rsidR="007D6B28">
              <w:rPr>
                <w:i/>
                <w:sz w:val="28"/>
                <w:szCs w:val="28"/>
              </w:rPr>
              <w:t xml:space="preserve">      </w:t>
            </w:r>
            <w:r w:rsidR="009F466A" w:rsidRPr="00A5027C">
              <w:rPr>
                <w:i/>
                <w:sz w:val="28"/>
                <w:szCs w:val="28"/>
              </w:rPr>
              <w:t xml:space="preserve">tháng </w:t>
            </w:r>
            <w:r w:rsidR="00786B6E">
              <w:rPr>
                <w:i/>
                <w:sz w:val="28"/>
                <w:szCs w:val="28"/>
              </w:rPr>
              <w:t>6</w:t>
            </w:r>
            <w:r w:rsidR="00415A5A">
              <w:rPr>
                <w:i/>
                <w:sz w:val="28"/>
                <w:szCs w:val="28"/>
                <w:lang w:val="vi-VN"/>
              </w:rPr>
              <w:t xml:space="preserve"> </w:t>
            </w:r>
            <w:r w:rsidR="0021784A">
              <w:rPr>
                <w:i/>
                <w:sz w:val="28"/>
                <w:szCs w:val="28"/>
              </w:rPr>
              <w:t>năm 202</w:t>
            </w:r>
            <w:r w:rsidR="007D6B28">
              <w:rPr>
                <w:i/>
                <w:sz w:val="28"/>
                <w:szCs w:val="28"/>
              </w:rPr>
              <w:t>2</w:t>
            </w:r>
          </w:p>
        </w:tc>
      </w:tr>
    </w:tbl>
    <w:p w:rsidR="0087648B" w:rsidRPr="00CA0312" w:rsidRDefault="0087648B" w:rsidP="00212D26">
      <w:pPr>
        <w:tabs>
          <w:tab w:val="left" w:pos="1200"/>
        </w:tabs>
        <w:spacing w:before="120" w:line="360" w:lineRule="auto"/>
        <w:ind w:firstLine="720"/>
        <w:rPr>
          <w:sz w:val="10"/>
        </w:rPr>
      </w:pPr>
    </w:p>
    <w:p w:rsidR="0087648B" w:rsidRDefault="0087648B" w:rsidP="009D0702">
      <w:pPr>
        <w:spacing w:before="120"/>
        <w:ind w:right="-278"/>
        <w:jc w:val="center"/>
        <w:rPr>
          <w:b/>
          <w:sz w:val="28"/>
        </w:rPr>
      </w:pPr>
      <w:r>
        <w:rPr>
          <w:b/>
          <w:sz w:val="28"/>
        </w:rPr>
        <w:t>QUYẾT ĐỊNH</w:t>
      </w:r>
    </w:p>
    <w:p w:rsidR="00355A21" w:rsidRDefault="00786B6E" w:rsidP="009D0702">
      <w:pPr>
        <w:jc w:val="center"/>
        <w:rPr>
          <w:b/>
          <w:sz w:val="28"/>
        </w:rPr>
      </w:pPr>
      <w:r>
        <w:rPr>
          <w:b/>
          <w:sz w:val="28"/>
        </w:rPr>
        <w:t xml:space="preserve">Ban hành Quy chế làm việc </w:t>
      </w:r>
    </w:p>
    <w:p w:rsidR="0087648B" w:rsidRPr="007D6B28" w:rsidRDefault="0087648B" w:rsidP="009D0702">
      <w:pPr>
        <w:jc w:val="center"/>
        <w:rPr>
          <w:b/>
          <w:sz w:val="28"/>
        </w:rPr>
      </w:pPr>
      <w:r>
        <w:rPr>
          <w:b/>
          <w:sz w:val="28"/>
        </w:rPr>
        <w:t xml:space="preserve">Ban </w:t>
      </w:r>
      <w:r w:rsidR="00D13435">
        <w:rPr>
          <w:b/>
          <w:sz w:val="28"/>
          <w:lang w:val="vi-VN"/>
        </w:rPr>
        <w:t xml:space="preserve">Chỉ đạo </w:t>
      </w:r>
      <w:r w:rsidR="007D6B28">
        <w:rPr>
          <w:b/>
          <w:sz w:val="28"/>
        </w:rPr>
        <w:t>cải cách hành chính</w:t>
      </w:r>
      <w:r w:rsidR="00355A21">
        <w:rPr>
          <w:b/>
          <w:sz w:val="28"/>
        </w:rPr>
        <w:t xml:space="preserve"> </w:t>
      </w:r>
      <w:r w:rsidR="007D6B28">
        <w:rPr>
          <w:b/>
          <w:sz w:val="28"/>
        </w:rPr>
        <w:t>giai đoạn 2021 - 2030</w:t>
      </w:r>
    </w:p>
    <w:p w:rsidR="0087648B" w:rsidRDefault="00780905" w:rsidP="0087648B">
      <w:pPr>
        <w:ind w:right="-278"/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2352675</wp:posOffset>
                </wp:positionH>
                <wp:positionV relativeFrom="paragraph">
                  <wp:posOffset>69215</wp:posOffset>
                </wp:positionV>
                <wp:extent cx="1257300" cy="0"/>
                <wp:effectExtent l="0" t="0" r="19050" b="1905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B0BBDC" id="Line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5pt,5.45pt" to="284.2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" strokeweight=".5pt"/>
            </w:pict>
          </mc:Fallback>
        </mc:AlternateContent>
      </w:r>
    </w:p>
    <w:p w:rsidR="0087648B" w:rsidRPr="00DC2927" w:rsidRDefault="0087648B" w:rsidP="0087648B">
      <w:pPr>
        <w:ind w:right="-278"/>
        <w:jc w:val="center"/>
        <w:rPr>
          <w:b/>
          <w:sz w:val="16"/>
          <w:szCs w:val="16"/>
        </w:rPr>
      </w:pPr>
    </w:p>
    <w:p w:rsidR="0087648B" w:rsidRDefault="0087648B" w:rsidP="00CA0312">
      <w:pPr>
        <w:ind w:right="-278"/>
        <w:jc w:val="center"/>
        <w:rPr>
          <w:b/>
          <w:sz w:val="28"/>
        </w:rPr>
      </w:pPr>
      <w:r>
        <w:rPr>
          <w:b/>
          <w:sz w:val="28"/>
        </w:rPr>
        <w:t>CH</w:t>
      </w:r>
      <w:r w:rsidRPr="00037BED">
        <w:rPr>
          <w:b/>
          <w:sz w:val="28"/>
        </w:rPr>
        <w:t>Á</w:t>
      </w:r>
      <w:r>
        <w:rPr>
          <w:b/>
          <w:sz w:val="28"/>
        </w:rPr>
        <w:t>NH THANH TRA T</w:t>
      </w:r>
      <w:r w:rsidRPr="00037BED">
        <w:rPr>
          <w:b/>
          <w:sz w:val="28"/>
        </w:rPr>
        <w:t>Ỉ</w:t>
      </w:r>
      <w:r>
        <w:rPr>
          <w:b/>
          <w:sz w:val="28"/>
        </w:rPr>
        <w:t xml:space="preserve">NH </w:t>
      </w:r>
      <w:r w:rsidRPr="00037BED">
        <w:rPr>
          <w:b/>
          <w:sz w:val="28"/>
        </w:rPr>
        <w:t>ĐỒ</w:t>
      </w:r>
      <w:r>
        <w:rPr>
          <w:b/>
          <w:sz w:val="28"/>
        </w:rPr>
        <w:t>NG TH</w:t>
      </w:r>
      <w:r w:rsidRPr="00037BED">
        <w:rPr>
          <w:b/>
          <w:sz w:val="28"/>
        </w:rPr>
        <w:t>Á</w:t>
      </w:r>
      <w:r>
        <w:rPr>
          <w:b/>
          <w:sz w:val="28"/>
        </w:rPr>
        <w:t>P</w:t>
      </w:r>
    </w:p>
    <w:p w:rsidR="0087648B" w:rsidRPr="00CA0312" w:rsidRDefault="0087648B" w:rsidP="0087648B">
      <w:pPr>
        <w:ind w:right="-278"/>
        <w:jc w:val="center"/>
        <w:rPr>
          <w:b/>
          <w:sz w:val="18"/>
          <w:szCs w:val="32"/>
        </w:rPr>
      </w:pPr>
    </w:p>
    <w:p w:rsidR="00CA0312" w:rsidRPr="0021784A" w:rsidRDefault="00CA0312" w:rsidP="00BF3737">
      <w:pPr>
        <w:spacing w:before="120"/>
        <w:ind w:firstLine="720"/>
        <w:jc w:val="both"/>
        <w:rPr>
          <w:i/>
          <w:sz w:val="28"/>
          <w:szCs w:val="28"/>
        </w:rPr>
      </w:pPr>
      <w:r w:rsidRPr="0021784A">
        <w:rPr>
          <w:i/>
          <w:sz w:val="28"/>
          <w:szCs w:val="28"/>
        </w:rPr>
        <w:t>Căn cứ Quyết định số 51/2015/QĐ-UBND ngày 29</w:t>
      </w:r>
      <w:r>
        <w:rPr>
          <w:i/>
          <w:sz w:val="28"/>
          <w:szCs w:val="28"/>
          <w:lang w:val="vi-VN"/>
        </w:rPr>
        <w:t xml:space="preserve"> tháng </w:t>
      </w:r>
      <w:r>
        <w:rPr>
          <w:i/>
          <w:sz w:val="28"/>
          <w:szCs w:val="28"/>
        </w:rPr>
        <w:t>10</w:t>
      </w:r>
      <w:r>
        <w:rPr>
          <w:i/>
          <w:sz w:val="28"/>
          <w:szCs w:val="28"/>
          <w:lang w:val="vi-VN"/>
        </w:rPr>
        <w:t xml:space="preserve"> năm </w:t>
      </w:r>
      <w:r w:rsidRPr="0021784A">
        <w:rPr>
          <w:i/>
          <w:sz w:val="28"/>
          <w:szCs w:val="28"/>
        </w:rPr>
        <w:t>2015 của Ủy ban nhân dân tỉnh Đồng Tháp ban hành Quy định</w:t>
      </w:r>
      <w:r>
        <w:rPr>
          <w:i/>
          <w:sz w:val="28"/>
          <w:szCs w:val="28"/>
          <w:lang w:val="vi-VN"/>
        </w:rPr>
        <w:t xml:space="preserve"> về</w:t>
      </w:r>
      <w:r w:rsidRPr="0021784A">
        <w:rPr>
          <w:i/>
          <w:sz w:val="28"/>
          <w:szCs w:val="28"/>
        </w:rPr>
        <w:t xml:space="preserve"> chức năng, nhiệm vụ, quyền hạn và cơ cấu tổ chức của Thanh tra tỉnh Đồng Tháp; </w:t>
      </w:r>
    </w:p>
    <w:p w:rsidR="007D6B28" w:rsidRDefault="007D6B28" w:rsidP="00BF3737">
      <w:pPr>
        <w:spacing w:before="120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Căn cứ Kế hoạch số </w:t>
      </w:r>
      <w:r w:rsidR="009A6245">
        <w:rPr>
          <w:i/>
          <w:sz w:val="28"/>
          <w:szCs w:val="28"/>
        </w:rPr>
        <w:t>855/KH-TTr ngày 08 tháng 10 năm 2021 của Thanh tra Tỉnh về cải cách hành chính giai đoạn 2021 - 2030;</w:t>
      </w:r>
    </w:p>
    <w:p w:rsidR="00411165" w:rsidRPr="001E0CC7" w:rsidRDefault="00411165" w:rsidP="00411165">
      <w:pPr>
        <w:spacing w:before="120"/>
        <w:ind w:firstLine="720"/>
        <w:jc w:val="both"/>
        <w:rPr>
          <w:i/>
          <w:spacing w:val="-6"/>
          <w:sz w:val="28"/>
          <w:szCs w:val="28"/>
        </w:rPr>
      </w:pPr>
      <w:r w:rsidRPr="001E0CC7">
        <w:rPr>
          <w:i/>
          <w:spacing w:val="-6"/>
          <w:sz w:val="28"/>
          <w:szCs w:val="28"/>
        </w:rPr>
        <w:t xml:space="preserve">Căn cứ Quyết định số 68/QĐ-TTr ngày 06 tháng 5 năm 2022 của </w:t>
      </w:r>
      <w:r>
        <w:rPr>
          <w:i/>
          <w:spacing w:val="-6"/>
          <w:sz w:val="28"/>
          <w:szCs w:val="28"/>
        </w:rPr>
        <w:t xml:space="preserve">Thanh tra Tỉnh </w:t>
      </w:r>
      <w:r w:rsidRPr="001E0CC7">
        <w:rPr>
          <w:i/>
          <w:spacing w:val="-6"/>
          <w:sz w:val="28"/>
          <w:szCs w:val="28"/>
        </w:rPr>
        <w:t>thành lập Ban Chỉ đạo cải cách hành chính giai đoạn 2021 - 2030;</w:t>
      </w:r>
    </w:p>
    <w:p w:rsidR="0087648B" w:rsidRPr="0021784A" w:rsidRDefault="007D6B28" w:rsidP="00BF3737">
      <w:pPr>
        <w:spacing w:before="120"/>
        <w:ind w:firstLine="720"/>
        <w:jc w:val="both"/>
        <w:rPr>
          <w:i/>
        </w:rPr>
      </w:pPr>
      <w:r>
        <w:rPr>
          <w:i/>
          <w:sz w:val="28"/>
          <w:szCs w:val="28"/>
        </w:rPr>
        <w:t>Xét</w:t>
      </w:r>
      <w:r w:rsidR="00843762" w:rsidRPr="0021784A">
        <w:rPr>
          <w:i/>
          <w:sz w:val="28"/>
          <w:szCs w:val="28"/>
        </w:rPr>
        <w:t xml:space="preserve"> </w:t>
      </w:r>
      <w:r w:rsidR="0087648B" w:rsidRPr="0021784A">
        <w:rPr>
          <w:i/>
          <w:sz w:val="28"/>
          <w:szCs w:val="28"/>
        </w:rPr>
        <w:t xml:space="preserve">đề nghị của </w:t>
      </w:r>
      <w:r w:rsidR="00411165">
        <w:rPr>
          <w:i/>
          <w:sz w:val="28"/>
          <w:szCs w:val="28"/>
        </w:rPr>
        <w:t>Phó Trưởng ban chỉ đạo cải cách hành chính</w:t>
      </w:r>
      <w:r w:rsidR="0021784A" w:rsidRPr="0021784A">
        <w:rPr>
          <w:i/>
          <w:sz w:val="28"/>
          <w:szCs w:val="28"/>
        </w:rPr>
        <w:t>.</w:t>
      </w:r>
      <w:r w:rsidR="0087648B" w:rsidRPr="0021784A">
        <w:rPr>
          <w:i/>
        </w:rPr>
        <w:t xml:space="preserve"> </w:t>
      </w:r>
    </w:p>
    <w:p w:rsidR="0087648B" w:rsidRPr="0087648B" w:rsidRDefault="0087648B" w:rsidP="00BF3737">
      <w:pPr>
        <w:spacing w:before="360" w:after="240"/>
        <w:ind w:firstLine="720"/>
        <w:jc w:val="center"/>
        <w:rPr>
          <w:b/>
          <w:sz w:val="28"/>
          <w:szCs w:val="28"/>
        </w:rPr>
      </w:pPr>
      <w:r w:rsidRPr="0087648B">
        <w:rPr>
          <w:b/>
          <w:sz w:val="28"/>
          <w:szCs w:val="28"/>
        </w:rPr>
        <w:t>QUYẾT ĐỊNH:</w:t>
      </w:r>
    </w:p>
    <w:p w:rsidR="009A6245" w:rsidRDefault="0087648B" w:rsidP="00786B6E">
      <w:pPr>
        <w:spacing w:before="120"/>
        <w:ind w:firstLine="720"/>
        <w:jc w:val="both"/>
        <w:rPr>
          <w:rFonts w:eastAsia="Times New Roman,Bold"/>
          <w:sz w:val="28"/>
          <w:szCs w:val="28"/>
        </w:rPr>
      </w:pPr>
      <w:r w:rsidRPr="001D3045">
        <w:rPr>
          <w:rFonts w:eastAsia="Times New Roman,Bold" w:hint="eastAsia"/>
          <w:b/>
          <w:spacing w:val="-4"/>
          <w:sz w:val="28"/>
          <w:szCs w:val="28"/>
        </w:rPr>
        <w:t>Đ</w:t>
      </w:r>
      <w:r w:rsidRPr="001D3045">
        <w:rPr>
          <w:rFonts w:eastAsia="Times New Roman,Bold"/>
          <w:b/>
          <w:spacing w:val="-4"/>
          <w:sz w:val="28"/>
          <w:szCs w:val="28"/>
        </w:rPr>
        <w:t>i</w:t>
      </w:r>
      <w:r w:rsidRPr="001D3045">
        <w:rPr>
          <w:rFonts w:eastAsia="Times New Roman,Bold" w:hint="eastAsia"/>
          <w:b/>
          <w:spacing w:val="-4"/>
          <w:sz w:val="28"/>
          <w:szCs w:val="28"/>
        </w:rPr>
        <w:t>ề</w:t>
      </w:r>
      <w:r w:rsidRPr="001D3045">
        <w:rPr>
          <w:rFonts w:eastAsia="Times New Roman,Bold"/>
          <w:b/>
          <w:spacing w:val="-4"/>
          <w:sz w:val="28"/>
          <w:szCs w:val="28"/>
        </w:rPr>
        <w:t>u 1.</w:t>
      </w:r>
      <w:r w:rsidRPr="001D3045">
        <w:rPr>
          <w:rFonts w:eastAsia="Times New Roman,Bold"/>
          <w:spacing w:val="-4"/>
          <w:sz w:val="28"/>
          <w:szCs w:val="28"/>
        </w:rPr>
        <w:t xml:space="preserve"> </w:t>
      </w:r>
      <w:r w:rsidR="00786B6E">
        <w:rPr>
          <w:rFonts w:eastAsia="Times New Roman,Bold"/>
          <w:spacing w:val="-4"/>
          <w:sz w:val="28"/>
          <w:szCs w:val="28"/>
        </w:rPr>
        <w:t>Ban hành kèm theo Quyết định này là Quy chế làm việc của Ban Chỉ đạo cải cách hành chính giai đoạn 2021 - 2030.</w:t>
      </w:r>
    </w:p>
    <w:p w:rsidR="0087648B" w:rsidRPr="00D328F5" w:rsidRDefault="0087648B" w:rsidP="00BF3737">
      <w:pPr>
        <w:spacing w:before="120"/>
        <w:ind w:firstLine="720"/>
        <w:jc w:val="both"/>
        <w:rPr>
          <w:rFonts w:eastAsia="Times New Roman,Bold"/>
          <w:sz w:val="28"/>
          <w:szCs w:val="28"/>
          <w:lang w:val="vi-VN"/>
        </w:rPr>
      </w:pPr>
      <w:r w:rsidRPr="00972A1C">
        <w:rPr>
          <w:rFonts w:eastAsia="Times New Roman,Bold" w:hint="eastAsia"/>
          <w:b/>
          <w:sz w:val="28"/>
          <w:szCs w:val="28"/>
        </w:rPr>
        <w:t>Đ</w:t>
      </w:r>
      <w:r w:rsidRPr="00972A1C">
        <w:rPr>
          <w:rFonts w:eastAsia="Times New Roman,Bold"/>
          <w:b/>
          <w:sz w:val="28"/>
          <w:szCs w:val="28"/>
        </w:rPr>
        <w:t>i</w:t>
      </w:r>
      <w:r w:rsidRPr="00972A1C">
        <w:rPr>
          <w:rFonts w:eastAsia="Times New Roman,Bold" w:hint="eastAsia"/>
          <w:b/>
          <w:sz w:val="28"/>
          <w:szCs w:val="28"/>
        </w:rPr>
        <w:t>ề</w:t>
      </w:r>
      <w:r w:rsidRPr="00972A1C">
        <w:rPr>
          <w:rFonts w:eastAsia="Times New Roman,Bold"/>
          <w:b/>
          <w:sz w:val="28"/>
          <w:szCs w:val="28"/>
        </w:rPr>
        <w:t xml:space="preserve">u </w:t>
      </w:r>
      <w:r w:rsidR="004B421D">
        <w:rPr>
          <w:rFonts w:eastAsia="Times New Roman,Bold"/>
          <w:b/>
          <w:sz w:val="28"/>
          <w:szCs w:val="28"/>
        </w:rPr>
        <w:t>2</w:t>
      </w:r>
      <w:r w:rsidRPr="00972A1C">
        <w:rPr>
          <w:rFonts w:eastAsia="Times New Roman,Bold"/>
          <w:b/>
          <w:sz w:val="28"/>
          <w:szCs w:val="28"/>
        </w:rPr>
        <w:t>.</w:t>
      </w:r>
      <w:r w:rsidRPr="0087648B">
        <w:rPr>
          <w:rFonts w:eastAsia="Times New Roman,Bold"/>
          <w:sz w:val="28"/>
          <w:szCs w:val="28"/>
        </w:rPr>
        <w:t xml:space="preserve"> Quyết định này có hiệu lực thi hành kể từ ngày </w:t>
      </w:r>
      <w:r w:rsidR="00D328F5">
        <w:rPr>
          <w:rFonts w:eastAsia="Times New Roman,Bold"/>
          <w:sz w:val="28"/>
          <w:szCs w:val="28"/>
          <w:lang w:val="vi-VN"/>
        </w:rPr>
        <w:t>ký.</w:t>
      </w:r>
    </w:p>
    <w:p w:rsidR="0087648B" w:rsidRPr="0087648B" w:rsidRDefault="0087648B" w:rsidP="00BF3737">
      <w:pPr>
        <w:spacing w:before="120"/>
        <w:ind w:firstLine="720"/>
        <w:jc w:val="both"/>
        <w:rPr>
          <w:sz w:val="28"/>
          <w:szCs w:val="28"/>
        </w:rPr>
      </w:pPr>
      <w:r w:rsidRPr="00972A1C">
        <w:rPr>
          <w:rFonts w:eastAsia="Times New Roman,Bold" w:hint="eastAsia"/>
          <w:b/>
          <w:sz w:val="28"/>
          <w:szCs w:val="28"/>
        </w:rPr>
        <w:t>Đ</w:t>
      </w:r>
      <w:r w:rsidRPr="00972A1C">
        <w:rPr>
          <w:rFonts w:eastAsia="Times New Roman,Bold"/>
          <w:b/>
          <w:sz w:val="28"/>
          <w:szCs w:val="28"/>
        </w:rPr>
        <w:t>i</w:t>
      </w:r>
      <w:r w:rsidRPr="00972A1C">
        <w:rPr>
          <w:rFonts w:eastAsia="Times New Roman,Bold" w:hint="eastAsia"/>
          <w:b/>
          <w:sz w:val="28"/>
          <w:szCs w:val="28"/>
        </w:rPr>
        <w:t>ề</w:t>
      </w:r>
      <w:r w:rsidRPr="00972A1C">
        <w:rPr>
          <w:rFonts w:eastAsia="Times New Roman,Bold"/>
          <w:b/>
          <w:sz w:val="28"/>
          <w:szCs w:val="28"/>
        </w:rPr>
        <w:t xml:space="preserve">u </w:t>
      </w:r>
      <w:r w:rsidR="004B421D">
        <w:rPr>
          <w:rFonts w:eastAsia="Times New Roman,Bold"/>
          <w:b/>
          <w:sz w:val="28"/>
          <w:szCs w:val="28"/>
        </w:rPr>
        <w:t>3</w:t>
      </w:r>
      <w:r w:rsidRPr="00972A1C">
        <w:rPr>
          <w:rFonts w:eastAsia="Times New Roman,Bold"/>
          <w:b/>
          <w:sz w:val="28"/>
          <w:szCs w:val="28"/>
        </w:rPr>
        <w:t>.</w:t>
      </w:r>
      <w:r w:rsidRPr="0087648B">
        <w:rPr>
          <w:rFonts w:eastAsia="Times New Roman,Bold"/>
          <w:sz w:val="28"/>
          <w:szCs w:val="28"/>
        </w:rPr>
        <w:t xml:space="preserve"> Chánh Văn phòng</w:t>
      </w:r>
      <w:r w:rsidR="001C7CF6">
        <w:rPr>
          <w:rFonts w:eastAsia="Times New Roman,Bold"/>
          <w:sz w:val="28"/>
          <w:szCs w:val="28"/>
        </w:rPr>
        <w:t xml:space="preserve">, </w:t>
      </w:r>
      <w:r w:rsidR="00EC52EB">
        <w:rPr>
          <w:rFonts w:eastAsia="Times New Roman,Bold"/>
          <w:sz w:val="28"/>
          <w:szCs w:val="28"/>
        </w:rPr>
        <w:t>các T</w:t>
      </w:r>
      <w:r w:rsidR="001C7CF6">
        <w:rPr>
          <w:rFonts w:eastAsia="Times New Roman,Bold"/>
          <w:sz w:val="28"/>
          <w:szCs w:val="28"/>
        </w:rPr>
        <w:t>rưởng phòng thuộc Thanh tra Tỉnh</w:t>
      </w:r>
      <w:r w:rsidR="001C7CF6" w:rsidRPr="0087648B">
        <w:rPr>
          <w:rFonts w:eastAsia="Times New Roman,Bold"/>
          <w:sz w:val="28"/>
          <w:szCs w:val="28"/>
        </w:rPr>
        <w:t xml:space="preserve"> </w:t>
      </w:r>
      <w:r w:rsidRPr="0087648B">
        <w:rPr>
          <w:rFonts w:eastAsia="Times New Roman,Bold"/>
          <w:sz w:val="28"/>
          <w:szCs w:val="28"/>
        </w:rPr>
        <w:t xml:space="preserve">và các </w:t>
      </w:r>
      <w:r w:rsidR="00330066">
        <w:rPr>
          <w:rFonts w:eastAsia="Times New Roman,Bold"/>
          <w:sz w:val="28"/>
          <w:szCs w:val="28"/>
        </w:rPr>
        <w:t>thành viên</w:t>
      </w:r>
      <w:r w:rsidRPr="0087648B">
        <w:rPr>
          <w:rFonts w:eastAsia="Times New Roman,Bold"/>
          <w:sz w:val="28"/>
          <w:szCs w:val="28"/>
        </w:rPr>
        <w:t xml:space="preserve"> </w:t>
      </w:r>
      <w:r w:rsidR="004B421D">
        <w:rPr>
          <w:rFonts w:eastAsia="Times New Roman,Bold"/>
          <w:sz w:val="28"/>
          <w:szCs w:val="28"/>
        </w:rPr>
        <w:t xml:space="preserve">Ban Chỉ đạo cải cách hành chính giai đoạn 2020 </w:t>
      </w:r>
      <w:r w:rsidR="002B5F49">
        <w:rPr>
          <w:rFonts w:eastAsia="Times New Roman,Bold"/>
          <w:sz w:val="28"/>
          <w:szCs w:val="28"/>
        </w:rPr>
        <w:t>-</w:t>
      </w:r>
      <w:r w:rsidR="004B421D">
        <w:rPr>
          <w:rFonts w:eastAsia="Times New Roman,Bold"/>
          <w:sz w:val="28"/>
          <w:szCs w:val="28"/>
        </w:rPr>
        <w:t xml:space="preserve"> 2030</w:t>
      </w:r>
      <w:r w:rsidR="002B5F49">
        <w:rPr>
          <w:rFonts w:eastAsia="Times New Roman,Bold"/>
          <w:sz w:val="28"/>
          <w:szCs w:val="28"/>
        </w:rPr>
        <w:t xml:space="preserve"> có </w:t>
      </w:r>
      <w:r w:rsidRPr="0087648B">
        <w:rPr>
          <w:rFonts w:eastAsia="Times New Roman,Bold"/>
          <w:sz w:val="28"/>
          <w:szCs w:val="28"/>
        </w:rPr>
        <w:t>trách nhiệm thi hành Quyết định này./.</w:t>
      </w:r>
    </w:p>
    <w:p w:rsidR="0087648B" w:rsidRPr="00E23651" w:rsidRDefault="0087648B" w:rsidP="0087648B">
      <w:pPr>
        <w:spacing w:before="120"/>
        <w:ind w:firstLine="540"/>
        <w:jc w:val="both"/>
        <w:rPr>
          <w:sz w:val="28"/>
        </w:rPr>
      </w:pPr>
    </w:p>
    <w:tbl>
      <w:tblPr>
        <w:tblW w:w="9430" w:type="dxa"/>
        <w:jc w:val="center"/>
        <w:tblInd w:w="-209" w:type="dxa"/>
        <w:tblLayout w:type="fixed"/>
        <w:tblLook w:val="0000" w:firstRow="0" w:lastRow="0" w:firstColumn="0" w:lastColumn="0" w:noHBand="0" w:noVBand="0"/>
      </w:tblPr>
      <w:tblGrid>
        <w:gridCol w:w="4637"/>
        <w:gridCol w:w="4793"/>
      </w:tblGrid>
      <w:tr w:rsidR="0087648B" w:rsidTr="00C603F4">
        <w:trPr>
          <w:trHeight w:val="2490"/>
          <w:jc w:val="center"/>
        </w:trPr>
        <w:tc>
          <w:tcPr>
            <w:tcW w:w="4637" w:type="dxa"/>
          </w:tcPr>
          <w:p w:rsidR="0087648B" w:rsidRPr="0087648B" w:rsidRDefault="0087648B" w:rsidP="00C603F4">
            <w:pPr>
              <w:ind w:left="-175" w:firstLine="175"/>
              <w:rPr>
                <w:b/>
                <w:i/>
                <w:lang w:val="nl-NL"/>
              </w:rPr>
            </w:pPr>
            <w:r w:rsidRPr="0087648B">
              <w:rPr>
                <w:b/>
                <w:i/>
                <w:lang w:val="nl-NL"/>
              </w:rPr>
              <w:t>Nơi nhận:</w:t>
            </w:r>
          </w:p>
          <w:p w:rsidR="0087648B" w:rsidRPr="0087648B" w:rsidRDefault="0087648B" w:rsidP="00C603F4">
            <w:pPr>
              <w:ind w:left="-175" w:firstLine="175"/>
              <w:rPr>
                <w:sz w:val="22"/>
                <w:szCs w:val="22"/>
                <w:lang w:val="nl-NL"/>
              </w:rPr>
            </w:pPr>
            <w:r w:rsidRPr="0087648B">
              <w:rPr>
                <w:sz w:val="22"/>
                <w:szCs w:val="22"/>
                <w:lang w:val="nl-NL"/>
              </w:rPr>
              <w:t xml:space="preserve">- Như Điều </w:t>
            </w:r>
            <w:r w:rsidR="004B421D">
              <w:rPr>
                <w:sz w:val="22"/>
                <w:szCs w:val="22"/>
                <w:lang w:val="nl-NL"/>
              </w:rPr>
              <w:t>3</w:t>
            </w:r>
            <w:r w:rsidRPr="0087648B">
              <w:rPr>
                <w:sz w:val="22"/>
                <w:szCs w:val="22"/>
                <w:lang w:val="nl-NL"/>
              </w:rPr>
              <w:t>;</w:t>
            </w:r>
          </w:p>
          <w:p w:rsidR="00411165" w:rsidRDefault="00411165" w:rsidP="00C603F4">
            <w:pPr>
              <w:ind w:left="-175" w:firstLine="175"/>
              <w:rPr>
                <w:sz w:val="22"/>
                <w:szCs w:val="22"/>
                <w:lang w:val="nl-NL"/>
              </w:rPr>
            </w:pPr>
            <w:r>
              <w:rPr>
                <w:sz w:val="22"/>
                <w:szCs w:val="22"/>
                <w:lang w:val="nl-NL"/>
              </w:rPr>
              <w:t xml:space="preserve">- Sở </w:t>
            </w:r>
            <w:r>
              <w:rPr>
                <w:sz w:val="22"/>
                <w:szCs w:val="22"/>
                <w:lang w:val="vi-VN"/>
              </w:rPr>
              <w:t>Nội vụ</w:t>
            </w:r>
            <w:r>
              <w:rPr>
                <w:sz w:val="22"/>
                <w:szCs w:val="22"/>
                <w:lang w:val="nl-NL"/>
              </w:rPr>
              <w:t>;</w:t>
            </w:r>
          </w:p>
          <w:p w:rsidR="0087648B" w:rsidRDefault="0087648B" w:rsidP="00C603F4">
            <w:pPr>
              <w:ind w:left="-175" w:firstLine="175"/>
              <w:rPr>
                <w:sz w:val="22"/>
                <w:szCs w:val="22"/>
                <w:lang w:val="nl-NL"/>
              </w:rPr>
            </w:pPr>
            <w:r w:rsidRPr="0087648B">
              <w:rPr>
                <w:sz w:val="22"/>
                <w:szCs w:val="22"/>
                <w:lang w:val="nl-NL"/>
              </w:rPr>
              <w:t xml:space="preserve">- </w:t>
            </w:r>
            <w:r w:rsidR="00330066">
              <w:rPr>
                <w:sz w:val="22"/>
                <w:szCs w:val="22"/>
                <w:lang w:val="nl-NL"/>
              </w:rPr>
              <w:t xml:space="preserve">CTTr, </w:t>
            </w:r>
            <w:r w:rsidR="007F205F">
              <w:rPr>
                <w:sz w:val="22"/>
                <w:szCs w:val="22"/>
                <w:lang w:val="nl-NL"/>
              </w:rPr>
              <w:t>các PCTTr;</w:t>
            </w:r>
          </w:p>
          <w:p w:rsidR="004B421D" w:rsidRDefault="004B421D" w:rsidP="00C603F4">
            <w:pPr>
              <w:ind w:left="-175" w:firstLine="175"/>
              <w:rPr>
                <w:sz w:val="22"/>
                <w:szCs w:val="22"/>
                <w:lang w:val="nl-NL"/>
              </w:rPr>
            </w:pPr>
            <w:r>
              <w:rPr>
                <w:sz w:val="22"/>
                <w:szCs w:val="22"/>
                <w:lang w:val="nl-NL"/>
              </w:rPr>
              <w:t>- Tổ Giúp việc BCĐ CCHC;</w:t>
            </w:r>
          </w:p>
          <w:p w:rsidR="00A236F9" w:rsidRPr="00A236F9" w:rsidRDefault="00A236F9" w:rsidP="00C603F4">
            <w:pPr>
              <w:ind w:left="-175" w:firstLine="175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  <w:lang w:val="vi-VN"/>
              </w:rPr>
              <w:t>- Trang TTĐT;</w:t>
            </w:r>
            <w:bookmarkStart w:id="0" w:name="_GoBack"/>
            <w:bookmarkEnd w:id="0"/>
          </w:p>
          <w:p w:rsidR="0087648B" w:rsidRPr="003C2BBA" w:rsidRDefault="0087648B" w:rsidP="00C603F4">
            <w:pPr>
              <w:ind w:left="-175" w:firstLine="175"/>
              <w:rPr>
                <w:b/>
                <w:i/>
                <w:lang w:val="vi-VN"/>
              </w:rPr>
            </w:pPr>
            <w:r w:rsidRPr="007F205F">
              <w:rPr>
                <w:sz w:val="22"/>
                <w:szCs w:val="22"/>
                <w:lang w:val="nl-NL"/>
              </w:rPr>
              <w:t xml:space="preserve">- Lưu: VT, </w:t>
            </w:r>
            <w:r w:rsidR="003C2BBA">
              <w:rPr>
                <w:sz w:val="22"/>
                <w:szCs w:val="22"/>
                <w:lang w:val="vi-VN"/>
              </w:rPr>
              <w:t>HC,</w:t>
            </w:r>
          </w:p>
        </w:tc>
        <w:tc>
          <w:tcPr>
            <w:tcW w:w="4793" w:type="dxa"/>
          </w:tcPr>
          <w:p w:rsidR="00411165" w:rsidRDefault="00411165" w:rsidP="000904CF">
            <w:pPr>
              <w:pStyle w:val="Heading4"/>
            </w:pPr>
            <w:r>
              <w:t>TRƯỞNG BAN</w:t>
            </w:r>
          </w:p>
          <w:p w:rsidR="00411165" w:rsidRDefault="00411165" w:rsidP="000904CF">
            <w:pPr>
              <w:pStyle w:val="Heading4"/>
            </w:pPr>
          </w:p>
          <w:p w:rsidR="00411165" w:rsidRDefault="00411165" w:rsidP="000904CF">
            <w:pPr>
              <w:pStyle w:val="Heading4"/>
            </w:pPr>
          </w:p>
          <w:p w:rsidR="00411165" w:rsidRDefault="00411165" w:rsidP="000904CF">
            <w:pPr>
              <w:pStyle w:val="Heading4"/>
            </w:pPr>
          </w:p>
          <w:p w:rsidR="00411165" w:rsidRPr="00411165" w:rsidRDefault="00411165" w:rsidP="00411165"/>
          <w:p w:rsidR="00411165" w:rsidRDefault="00411165" w:rsidP="000904CF">
            <w:pPr>
              <w:pStyle w:val="Heading4"/>
            </w:pPr>
          </w:p>
          <w:p w:rsidR="0087648B" w:rsidRPr="00400D1B" w:rsidRDefault="0087648B" w:rsidP="000904CF">
            <w:pPr>
              <w:pStyle w:val="Heading4"/>
            </w:pPr>
            <w:r>
              <w:t>CH</w:t>
            </w:r>
            <w:r w:rsidRPr="00400D1B">
              <w:t>Á</w:t>
            </w:r>
            <w:r>
              <w:t>NH THANH TRA</w:t>
            </w:r>
          </w:p>
          <w:p w:rsidR="0087648B" w:rsidRPr="00BC6128" w:rsidRDefault="00BC6128" w:rsidP="000904CF">
            <w:pPr>
              <w:jc w:val="center"/>
              <w:rPr>
                <w:b/>
                <w:sz w:val="28"/>
                <w:szCs w:val="28"/>
              </w:rPr>
            </w:pPr>
            <w:r w:rsidRPr="00BC6128">
              <w:rPr>
                <w:b/>
                <w:sz w:val="28"/>
                <w:szCs w:val="28"/>
              </w:rPr>
              <w:t>Dương Hồng Lạc</w:t>
            </w:r>
          </w:p>
        </w:tc>
      </w:tr>
    </w:tbl>
    <w:p w:rsidR="0087648B" w:rsidRDefault="0087648B" w:rsidP="00BF3737">
      <w:pPr>
        <w:spacing w:before="120"/>
        <w:ind w:firstLine="720"/>
        <w:jc w:val="both"/>
        <w:rPr>
          <w:lang w:val="nl-NL"/>
        </w:rPr>
      </w:pPr>
    </w:p>
    <w:sectPr w:rsidR="0087648B" w:rsidSect="00355A21">
      <w:headerReference w:type="default" r:id="rId7"/>
      <w:footerReference w:type="even" r:id="rId8"/>
      <w:footerReference w:type="default" r:id="rId9"/>
      <w:pgSz w:w="11907" w:h="16840" w:code="9"/>
      <w:pgMar w:top="1134" w:right="851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757" w:rsidRDefault="00837757">
      <w:r>
        <w:separator/>
      </w:r>
    </w:p>
  </w:endnote>
  <w:endnote w:type="continuationSeparator" w:id="0">
    <w:p w:rsidR="00837757" w:rsidRDefault="00837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charset w:val="00"/>
    <w:family w:val="auto"/>
    <w:pitch w:val="variable"/>
    <w:sig w:usb0="00000005" w:usb1="00000000" w:usb2="00000000" w:usb3="00000000" w:csb0="0000001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624" w:rsidRDefault="001A4624" w:rsidP="00D92A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4624" w:rsidRDefault="001A4624" w:rsidP="006E5D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624" w:rsidRDefault="001A4624" w:rsidP="006E5DC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757" w:rsidRDefault="00837757">
      <w:r>
        <w:separator/>
      </w:r>
    </w:p>
  </w:footnote>
  <w:footnote w:type="continuationSeparator" w:id="0">
    <w:p w:rsidR="00837757" w:rsidRDefault="00837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02C" w:rsidRDefault="00A6102C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6B6E">
      <w:rPr>
        <w:noProof/>
      </w:rPr>
      <w:t>2</w:t>
    </w:r>
    <w:r>
      <w:rPr>
        <w:noProof/>
      </w:rPr>
      <w:fldChar w:fldCharType="end"/>
    </w:r>
  </w:p>
  <w:p w:rsidR="00A6102C" w:rsidRDefault="00A610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2DE"/>
    <w:rsid w:val="000673C5"/>
    <w:rsid w:val="00077960"/>
    <w:rsid w:val="0008145E"/>
    <w:rsid w:val="000904CF"/>
    <w:rsid w:val="000A33C0"/>
    <w:rsid w:val="000D2CD8"/>
    <w:rsid w:val="000D4B69"/>
    <w:rsid w:val="000D6804"/>
    <w:rsid w:val="000D6EA8"/>
    <w:rsid w:val="0010601C"/>
    <w:rsid w:val="00112343"/>
    <w:rsid w:val="0012420E"/>
    <w:rsid w:val="001256AF"/>
    <w:rsid w:val="001362B4"/>
    <w:rsid w:val="00137AD0"/>
    <w:rsid w:val="001501C4"/>
    <w:rsid w:val="00151316"/>
    <w:rsid w:val="001606C5"/>
    <w:rsid w:val="00173D4E"/>
    <w:rsid w:val="0019495C"/>
    <w:rsid w:val="001A4624"/>
    <w:rsid w:val="001B599A"/>
    <w:rsid w:val="001C516C"/>
    <w:rsid w:val="001C7CF6"/>
    <w:rsid w:val="001D3045"/>
    <w:rsid w:val="00202019"/>
    <w:rsid w:val="002064CA"/>
    <w:rsid w:val="00212D26"/>
    <w:rsid w:val="002172DB"/>
    <w:rsid w:val="0021784A"/>
    <w:rsid w:val="00234659"/>
    <w:rsid w:val="00263E14"/>
    <w:rsid w:val="002A0018"/>
    <w:rsid w:val="002A11F4"/>
    <w:rsid w:val="002A76E8"/>
    <w:rsid w:val="002B4DEB"/>
    <w:rsid w:val="002B5F49"/>
    <w:rsid w:val="002B7E28"/>
    <w:rsid w:val="002D2938"/>
    <w:rsid w:val="002F4AE9"/>
    <w:rsid w:val="00314922"/>
    <w:rsid w:val="00330066"/>
    <w:rsid w:val="00355A21"/>
    <w:rsid w:val="003802DE"/>
    <w:rsid w:val="003851B8"/>
    <w:rsid w:val="0039617B"/>
    <w:rsid w:val="00397F7E"/>
    <w:rsid w:val="003A1FA9"/>
    <w:rsid w:val="003B523B"/>
    <w:rsid w:val="003B5F3D"/>
    <w:rsid w:val="003C2BBA"/>
    <w:rsid w:val="00411165"/>
    <w:rsid w:val="00415A5A"/>
    <w:rsid w:val="00432499"/>
    <w:rsid w:val="00446FF2"/>
    <w:rsid w:val="0046278F"/>
    <w:rsid w:val="004B421D"/>
    <w:rsid w:val="004B5532"/>
    <w:rsid w:val="004D01D0"/>
    <w:rsid w:val="004D2BF6"/>
    <w:rsid w:val="005015C6"/>
    <w:rsid w:val="00515ADC"/>
    <w:rsid w:val="005330B2"/>
    <w:rsid w:val="00565CD7"/>
    <w:rsid w:val="005740D9"/>
    <w:rsid w:val="00594810"/>
    <w:rsid w:val="005F00CC"/>
    <w:rsid w:val="006020BC"/>
    <w:rsid w:val="0061609F"/>
    <w:rsid w:val="00620AD5"/>
    <w:rsid w:val="006409E2"/>
    <w:rsid w:val="00666128"/>
    <w:rsid w:val="00670B08"/>
    <w:rsid w:val="0068775C"/>
    <w:rsid w:val="00687C03"/>
    <w:rsid w:val="00690D0D"/>
    <w:rsid w:val="006B326E"/>
    <w:rsid w:val="006E5DC2"/>
    <w:rsid w:val="006E671A"/>
    <w:rsid w:val="00700794"/>
    <w:rsid w:val="0070488D"/>
    <w:rsid w:val="00717C24"/>
    <w:rsid w:val="00720100"/>
    <w:rsid w:val="0072576E"/>
    <w:rsid w:val="00767842"/>
    <w:rsid w:val="00771510"/>
    <w:rsid w:val="00780905"/>
    <w:rsid w:val="00786B6E"/>
    <w:rsid w:val="007A5C0E"/>
    <w:rsid w:val="007A5DE4"/>
    <w:rsid w:val="007A71E6"/>
    <w:rsid w:val="007B05E5"/>
    <w:rsid w:val="007C2222"/>
    <w:rsid w:val="007D081A"/>
    <w:rsid w:val="007D6B28"/>
    <w:rsid w:val="007D76ED"/>
    <w:rsid w:val="007F205F"/>
    <w:rsid w:val="0081408B"/>
    <w:rsid w:val="00814B8D"/>
    <w:rsid w:val="00837757"/>
    <w:rsid w:val="00842B4A"/>
    <w:rsid w:val="00843762"/>
    <w:rsid w:val="008614EA"/>
    <w:rsid w:val="0087648B"/>
    <w:rsid w:val="00881529"/>
    <w:rsid w:val="00884640"/>
    <w:rsid w:val="008B269F"/>
    <w:rsid w:val="008E5971"/>
    <w:rsid w:val="00924A22"/>
    <w:rsid w:val="0096152B"/>
    <w:rsid w:val="00972A1C"/>
    <w:rsid w:val="009767EA"/>
    <w:rsid w:val="00987F93"/>
    <w:rsid w:val="009A36AD"/>
    <w:rsid w:val="009A6245"/>
    <w:rsid w:val="009C0325"/>
    <w:rsid w:val="009C3D46"/>
    <w:rsid w:val="009D0702"/>
    <w:rsid w:val="009D1E2A"/>
    <w:rsid w:val="009F1D4D"/>
    <w:rsid w:val="009F466A"/>
    <w:rsid w:val="009F69CC"/>
    <w:rsid w:val="00A079C9"/>
    <w:rsid w:val="00A15E2A"/>
    <w:rsid w:val="00A236F9"/>
    <w:rsid w:val="00A357D2"/>
    <w:rsid w:val="00A5027C"/>
    <w:rsid w:val="00A600D2"/>
    <w:rsid w:val="00A6102C"/>
    <w:rsid w:val="00A82A87"/>
    <w:rsid w:val="00A911C9"/>
    <w:rsid w:val="00A93B3C"/>
    <w:rsid w:val="00AB1C0F"/>
    <w:rsid w:val="00AF3889"/>
    <w:rsid w:val="00B02FCF"/>
    <w:rsid w:val="00B10C17"/>
    <w:rsid w:val="00B17BED"/>
    <w:rsid w:val="00B20845"/>
    <w:rsid w:val="00B52074"/>
    <w:rsid w:val="00B57FC8"/>
    <w:rsid w:val="00B90A12"/>
    <w:rsid w:val="00BA706B"/>
    <w:rsid w:val="00BC15DC"/>
    <w:rsid w:val="00BC6128"/>
    <w:rsid w:val="00BF3737"/>
    <w:rsid w:val="00C02F3F"/>
    <w:rsid w:val="00C20BD9"/>
    <w:rsid w:val="00C23C95"/>
    <w:rsid w:val="00C30527"/>
    <w:rsid w:val="00C34856"/>
    <w:rsid w:val="00C3709B"/>
    <w:rsid w:val="00C40E61"/>
    <w:rsid w:val="00C603F4"/>
    <w:rsid w:val="00C7676E"/>
    <w:rsid w:val="00C87F72"/>
    <w:rsid w:val="00CA0312"/>
    <w:rsid w:val="00CC6C3C"/>
    <w:rsid w:val="00D029EF"/>
    <w:rsid w:val="00D06654"/>
    <w:rsid w:val="00D13435"/>
    <w:rsid w:val="00D328F5"/>
    <w:rsid w:val="00D43A0E"/>
    <w:rsid w:val="00D473D0"/>
    <w:rsid w:val="00D714A8"/>
    <w:rsid w:val="00D771DD"/>
    <w:rsid w:val="00D92A23"/>
    <w:rsid w:val="00D95F58"/>
    <w:rsid w:val="00DD7734"/>
    <w:rsid w:val="00E0415D"/>
    <w:rsid w:val="00E23651"/>
    <w:rsid w:val="00E500A5"/>
    <w:rsid w:val="00E510C6"/>
    <w:rsid w:val="00E57BC6"/>
    <w:rsid w:val="00E6338D"/>
    <w:rsid w:val="00E95217"/>
    <w:rsid w:val="00E97AB6"/>
    <w:rsid w:val="00EB5005"/>
    <w:rsid w:val="00EC43D2"/>
    <w:rsid w:val="00EC52EB"/>
    <w:rsid w:val="00EC5874"/>
    <w:rsid w:val="00ED4B76"/>
    <w:rsid w:val="00F049D1"/>
    <w:rsid w:val="00F348E9"/>
    <w:rsid w:val="00F3719A"/>
    <w:rsid w:val="00F70EC8"/>
    <w:rsid w:val="00FB20E5"/>
    <w:rsid w:val="00FC032D"/>
    <w:rsid w:val="00FC0F2E"/>
    <w:rsid w:val="00FD308A"/>
    <w:rsid w:val="00FE0E45"/>
    <w:rsid w:val="00FE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2DE"/>
    <w:rPr>
      <w:sz w:val="24"/>
      <w:szCs w:val="24"/>
    </w:rPr>
  </w:style>
  <w:style w:type="paragraph" w:styleId="Heading2">
    <w:name w:val="heading 2"/>
    <w:basedOn w:val="Normal"/>
    <w:next w:val="Normal"/>
    <w:qFormat/>
    <w:rsid w:val="0087648B"/>
    <w:pPr>
      <w:keepNext/>
      <w:jc w:val="center"/>
      <w:outlineLvl w:val="1"/>
    </w:pPr>
    <w:rPr>
      <w:rFonts w:ascii="VNI-Times" w:hAnsi="VNI-Times"/>
      <w:b/>
      <w:sz w:val="26"/>
      <w:szCs w:val="20"/>
    </w:rPr>
  </w:style>
  <w:style w:type="paragraph" w:styleId="Heading4">
    <w:name w:val="heading 4"/>
    <w:basedOn w:val="Normal"/>
    <w:next w:val="Normal"/>
    <w:qFormat/>
    <w:rsid w:val="0087648B"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802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next w:val="Normal"/>
    <w:autoRedefine/>
    <w:semiHidden/>
    <w:rsid w:val="000D6804"/>
    <w:pPr>
      <w:spacing w:after="160" w:line="240" w:lineRule="exact"/>
      <w:jc w:val="both"/>
    </w:pPr>
    <w:rPr>
      <w:rFonts w:eastAsia="SimSun"/>
      <w:sz w:val="28"/>
      <w:szCs w:val="22"/>
    </w:rPr>
  </w:style>
  <w:style w:type="paragraph" w:styleId="Footer">
    <w:name w:val="footer"/>
    <w:basedOn w:val="Normal"/>
    <w:rsid w:val="006E5DC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E5DC2"/>
  </w:style>
  <w:style w:type="paragraph" w:styleId="Header">
    <w:name w:val="header"/>
    <w:basedOn w:val="Normal"/>
    <w:link w:val="HeaderChar"/>
    <w:uiPriority w:val="99"/>
    <w:rsid w:val="0012420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2420E"/>
    <w:rPr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2A00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A001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2DE"/>
    <w:rPr>
      <w:sz w:val="24"/>
      <w:szCs w:val="24"/>
    </w:rPr>
  </w:style>
  <w:style w:type="paragraph" w:styleId="Heading2">
    <w:name w:val="heading 2"/>
    <w:basedOn w:val="Normal"/>
    <w:next w:val="Normal"/>
    <w:qFormat/>
    <w:rsid w:val="0087648B"/>
    <w:pPr>
      <w:keepNext/>
      <w:jc w:val="center"/>
      <w:outlineLvl w:val="1"/>
    </w:pPr>
    <w:rPr>
      <w:rFonts w:ascii="VNI-Times" w:hAnsi="VNI-Times"/>
      <w:b/>
      <w:sz w:val="26"/>
      <w:szCs w:val="20"/>
    </w:rPr>
  </w:style>
  <w:style w:type="paragraph" w:styleId="Heading4">
    <w:name w:val="heading 4"/>
    <w:basedOn w:val="Normal"/>
    <w:next w:val="Normal"/>
    <w:qFormat/>
    <w:rsid w:val="0087648B"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802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next w:val="Normal"/>
    <w:autoRedefine/>
    <w:semiHidden/>
    <w:rsid w:val="000D6804"/>
    <w:pPr>
      <w:spacing w:after="160" w:line="240" w:lineRule="exact"/>
      <w:jc w:val="both"/>
    </w:pPr>
    <w:rPr>
      <w:rFonts w:eastAsia="SimSun"/>
      <w:sz w:val="28"/>
      <w:szCs w:val="22"/>
    </w:rPr>
  </w:style>
  <w:style w:type="paragraph" w:styleId="Footer">
    <w:name w:val="footer"/>
    <w:basedOn w:val="Normal"/>
    <w:rsid w:val="006E5DC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E5DC2"/>
  </w:style>
  <w:style w:type="paragraph" w:styleId="Header">
    <w:name w:val="header"/>
    <w:basedOn w:val="Normal"/>
    <w:link w:val="HeaderChar"/>
    <w:uiPriority w:val="99"/>
    <w:rsid w:val="0012420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2420E"/>
    <w:rPr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2A00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A00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</vt:lpstr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</dc:title>
  <dc:creator>NewWind</dc:creator>
  <cp:lastModifiedBy>TTT</cp:lastModifiedBy>
  <cp:revision>28</cp:revision>
  <cp:lastPrinted>2022-05-04T08:21:00Z</cp:lastPrinted>
  <dcterms:created xsi:type="dcterms:W3CDTF">2021-10-18T09:03:00Z</dcterms:created>
  <dcterms:modified xsi:type="dcterms:W3CDTF">2022-06-14T08:55:00Z</dcterms:modified>
</cp:coreProperties>
</file>